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AB75E2" w:rsidRDefault="002D7A0E" w:rsidP="00731AF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Standards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2D7A0E" w:rsidRDefault="00077EA0" w:rsidP="00C928BD">
            <w:pPr>
              <w:rPr>
                <w:b/>
              </w:rPr>
            </w:pPr>
            <w:r>
              <w:rPr>
                <w:rStyle w:val="Firstpagetablebold"/>
              </w:rPr>
              <w:t>29 June</w:t>
            </w:r>
            <w:r w:rsidR="00B2798A">
              <w:rPr>
                <w:rStyle w:val="Firstpagetablebold"/>
              </w:rPr>
              <w:t xml:space="preserve"> 2020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2D7A0E" w:rsidRDefault="00B2798A" w:rsidP="00B7740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2D7A0E" w:rsidRDefault="002D7A0E" w:rsidP="00077EA0">
            <w:pPr>
              <w:rPr>
                <w:rStyle w:val="Firstpagetablebold"/>
              </w:rPr>
            </w:pPr>
            <w:r w:rsidRPr="002D7A0E">
              <w:rPr>
                <w:rStyle w:val="Firstpagetablebold"/>
              </w:rPr>
              <w:t xml:space="preserve">Member </w:t>
            </w:r>
            <w:r w:rsidR="007D5FA0">
              <w:rPr>
                <w:rStyle w:val="Firstpagetablebold"/>
              </w:rPr>
              <w:t>t</w:t>
            </w:r>
            <w:r w:rsidRPr="002D7A0E">
              <w:rPr>
                <w:rStyle w:val="Firstpagetablebold"/>
              </w:rPr>
              <w:t xml:space="preserve">raining </w:t>
            </w:r>
            <w:r w:rsidR="00077EA0">
              <w:rPr>
                <w:rStyle w:val="Firstpagetablebold"/>
              </w:rPr>
              <w:t>2020</w:t>
            </w:r>
            <w:r w:rsidR="00E977B7">
              <w:rPr>
                <w:rStyle w:val="Firstpagetablebold"/>
              </w:rPr>
              <w:t>/21</w:t>
            </w:r>
          </w:p>
        </w:tc>
      </w:tr>
    </w:tbl>
    <w:p w:rsidR="004F20EF" w:rsidRPr="00133F00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634"/>
      </w:tblGrid>
      <w:tr w:rsidR="00133F00" w:rsidRPr="00133F00" w:rsidTr="00D8677B">
        <w:tc>
          <w:tcPr>
            <w:tcW w:w="9072" w:type="dxa"/>
            <w:gridSpan w:val="3"/>
            <w:tcBorders>
              <w:bottom w:val="single" w:sz="8" w:space="0" w:color="000000"/>
            </w:tcBorders>
            <w:hideMark/>
          </w:tcPr>
          <w:p w:rsidR="00D5547E" w:rsidRPr="00133F00" w:rsidRDefault="00745BF0" w:rsidP="00745BF0">
            <w:pPr>
              <w:jc w:val="center"/>
              <w:rPr>
                <w:rStyle w:val="Firstpagetablebold"/>
              </w:rPr>
            </w:pPr>
            <w:r w:rsidRPr="00133F00">
              <w:rPr>
                <w:rStyle w:val="Firstpagetablebold"/>
              </w:rPr>
              <w:t>Summary and r</w:t>
            </w:r>
            <w:r w:rsidR="00D5547E" w:rsidRPr="00133F00">
              <w:rPr>
                <w:rStyle w:val="Firstpagetablebold"/>
              </w:rPr>
              <w:t>ecommendations</w:t>
            </w:r>
          </w:p>
        </w:tc>
      </w:tr>
      <w:tr w:rsidR="00B2798A" w:rsidRPr="00B2798A" w:rsidTr="00D8677B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133F00" w:rsidRDefault="00D5547E">
            <w:pPr>
              <w:rPr>
                <w:rStyle w:val="Firstpagetablebold"/>
              </w:rPr>
            </w:pPr>
            <w:r w:rsidRPr="00133F00">
              <w:rPr>
                <w:rStyle w:val="Firstpagetablebold"/>
              </w:rPr>
              <w:t>Purpose of report:</w:t>
            </w:r>
          </w:p>
        </w:tc>
        <w:tc>
          <w:tcPr>
            <w:tcW w:w="6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3F00" w:rsidRDefault="002D7A0E" w:rsidP="00F61A61">
            <w:r w:rsidRPr="00133F00">
              <w:t xml:space="preserve">To </w:t>
            </w:r>
            <w:r w:rsidR="00C843A8" w:rsidRPr="00133F00">
              <w:t xml:space="preserve">seek </w:t>
            </w:r>
            <w:r w:rsidR="00901FA0" w:rsidRPr="00133F00">
              <w:t xml:space="preserve">the endorsement </w:t>
            </w:r>
            <w:r w:rsidR="00C843A8" w:rsidRPr="00133F00">
              <w:t xml:space="preserve">of the </w:t>
            </w:r>
            <w:r w:rsidR="00901FA0" w:rsidRPr="00133F00">
              <w:t xml:space="preserve">Standards Committee of </w:t>
            </w:r>
            <w:r w:rsidR="00C843A8" w:rsidRPr="00133F00">
              <w:t xml:space="preserve">the </w:t>
            </w:r>
            <w:r w:rsidR="00077EA0">
              <w:t>specific arrangements for member training in 2020 as a result of the COVID-19 pandemic</w:t>
            </w:r>
            <w:r w:rsidR="00F61A61">
              <w:t xml:space="preserve"> and the postponement of local authority elections until 2021</w:t>
            </w:r>
            <w:r w:rsidR="00877661" w:rsidRPr="00133F00">
              <w:rPr>
                <w:rStyle w:val="Firstpagetablebold"/>
                <w:b w:val="0"/>
              </w:rPr>
              <w:t>.</w:t>
            </w:r>
          </w:p>
        </w:tc>
      </w:tr>
      <w:tr w:rsidR="00B2798A" w:rsidRPr="00B2798A" w:rsidTr="00D8677B">
        <w:trPr>
          <w:trHeight w:val="413"/>
        </w:trPr>
        <w:tc>
          <w:tcPr>
            <w:tcW w:w="9072" w:type="dxa"/>
            <w:gridSpan w:val="3"/>
            <w:tcBorders>
              <w:bottom w:val="single" w:sz="8" w:space="0" w:color="000000"/>
            </w:tcBorders>
          </w:tcPr>
          <w:p w:rsidR="005F7F7E" w:rsidRPr="00133F00" w:rsidRDefault="008D30A4" w:rsidP="00566C2C">
            <w:r>
              <w:rPr>
                <w:rStyle w:val="Firstpagetablebold"/>
              </w:rPr>
              <w:t>Recommendation</w:t>
            </w:r>
            <w:r w:rsidR="00731AF8" w:rsidRPr="00133F00">
              <w:rPr>
                <w:rStyle w:val="Firstpagetablebold"/>
              </w:rPr>
              <w:t>:</w:t>
            </w:r>
            <w:r w:rsidR="00BF608E" w:rsidRPr="00133F00">
              <w:rPr>
                <w:rStyle w:val="Firstpagetablebold"/>
              </w:rPr>
              <w:t xml:space="preserve"> That </w:t>
            </w:r>
            <w:r w:rsidR="00566C2C" w:rsidRPr="00133F00">
              <w:rPr>
                <w:rStyle w:val="Firstpagetablebold"/>
              </w:rPr>
              <w:t>the</w:t>
            </w:r>
            <w:r w:rsidR="00BF608E" w:rsidRPr="00133F00">
              <w:rPr>
                <w:rStyle w:val="Firstpagetablebold"/>
              </w:rPr>
              <w:t xml:space="preserve"> </w:t>
            </w:r>
            <w:r w:rsidR="00403A78" w:rsidRPr="00133F00">
              <w:rPr>
                <w:rStyle w:val="Firstpagetablebold"/>
              </w:rPr>
              <w:t xml:space="preserve">Standards </w:t>
            </w:r>
            <w:r w:rsidR="00BF608E" w:rsidRPr="00133F00">
              <w:rPr>
                <w:rStyle w:val="Firstpagetablebold"/>
              </w:rPr>
              <w:t>Committee</w:t>
            </w:r>
            <w:r w:rsidR="00403A78" w:rsidRPr="00133F00">
              <w:rPr>
                <w:rStyle w:val="Firstpagetablebold"/>
              </w:rPr>
              <w:t xml:space="preserve"> resolves to</w:t>
            </w:r>
            <w:r w:rsidR="00BF608E" w:rsidRPr="00133F00">
              <w:rPr>
                <w:rStyle w:val="Firstpagetablebold"/>
              </w:rPr>
              <w:t xml:space="preserve">: </w:t>
            </w:r>
          </w:p>
        </w:tc>
      </w:tr>
      <w:tr w:rsidR="00B2798A" w:rsidRPr="00B2798A" w:rsidTr="00D8677B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6C2C" w:rsidRPr="00B2798A" w:rsidRDefault="00566C2C" w:rsidP="0040668A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6C2C" w:rsidRPr="00133F00" w:rsidRDefault="006660C1" w:rsidP="00077EA0">
            <w:pPr>
              <w:rPr>
                <w:rStyle w:val="Firstpagetablebold"/>
                <w:b w:val="0"/>
              </w:rPr>
            </w:pPr>
            <w:r w:rsidRPr="00133F00">
              <w:rPr>
                <w:rStyle w:val="Firstpagetablebold"/>
                <w:b w:val="0"/>
              </w:rPr>
              <w:t>Endorse</w:t>
            </w:r>
            <w:r w:rsidR="00B2798A" w:rsidRPr="00133F00">
              <w:rPr>
                <w:rStyle w:val="Firstpagetablebold"/>
                <w:b w:val="0"/>
              </w:rPr>
              <w:t xml:space="preserve"> the </w:t>
            </w:r>
            <w:r w:rsidR="00077EA0">
              <w:rPr>
                <w:rStyle w:val="Firstpagetablebold"/>
                <w:b w:val="0"/>
              </w:rPr>
              <w:t>arrangements for m</w:t>
            </w:r>
            <w:r w:rsidR="00B2798A" w:rsidRPr="00133F00">
              <w:rPr>
                <w:rStyle w:val="Firstpagetablebold"/>
                <w:b w:val="0"/>
              </w:rPr>
              <w:t xml:space="preserve">ember </w:t>
            </w:r>
            <w:r w:rsidR="00077EA0">
              <w:rPr>
                <w:rStyle w:val="Firstpagetablebold"/>
                <w:b w:val="0"/>
              </w:rPr>
              <w:t>t</w:t>
            </w:r>
            <w:r w:rsidR="00B2798A" w:rsidRPr="00133F00">
              <w:rPr>
                <w:rStyle w:val="Firstpagetablebold"/>
                <w:b w:val="0"/>
              </w:rPr>
              <w:t xml:space="preserve">raining </w:t>
            </w:r>
            <w:r w:rsidR="00077EA0">
              <w:rPr>
                <w:rStyle w:val="Firstpagetablebold"/>
                <w:b w:val="0"/>
              </w:rPr>
              <w:t>in 2020</w:t>
            </w:r>
            <w:r w:rsidR="00E977B7">
              <w:rPr>
                <w:rStyle w:val="Firstpagetablebold"/>
                <w:b w:val="0"/>
              </w:rPr>
              <w:t>/21</w:t>
            </w:r>
            <w:r w:rsidR="00B2798A" w:rsidRPr="00133F00">
              <w:rPr>
                <w:rStyle w:val="Firstpagetablebold"/>
                <w:b w:val="0"/>
              </w:rPr>
              <w:t xml:space="preserve"> </w:t>
            </w:r>
            <w:r w:rsidR="00F92E19">
              <w:rPr>
                <w:rStyle w:val="Firstpagetablebold"/>
                <w:b w:val="0"/>
              </w:rPr>
              <w:t>as set out in this report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634"/>
      </w:tblGrid>
      <w:tr w:rsidR="00966D42" w:rsidRPr="00975B07" w:rsidTr="00D8677B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B2798A" w:rsidRPr="00975B07" w:rsidTr="00D8677B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2798A" w:rsidRDefault="00077EA0" w:rsidP="00D86532">
            <w:r>
              <w:t>None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98A" w:rsidRPr="00B2798A" w:rsidRDefault="00B2798A" w:rsidP="006075D1"/>
        </w:tc>
      </w:tr>
    </w:tbl>
    <w:p w:rsidR="00247B17" w:rsidRDefault="00247B17" w:rsidP="00247B17">
      <w:pPr>
        <w:rPr>
          <w:rFonts w:cs="Arial"/>
          <w:b/>
        </w:rPr>
      </w:pPr>
    </w:p>
    <w:p w:rsidR="00247B17" w:rsidRPr="000F1B34" w:rsidRDefault="00247B17" w:rsidP="00247B17">
      <w:pPr>
        <w:rPr>
          <w:rFonts w:cs="Arial"/>
          <w:b/>
        </w:rPr>
      </w:pPr>
      <w:r>
        <w:rPr>
          <w:rFonts w:cs="Arial"/>
          <w:b/>
        </w:rPr>
        <w:t>Member t</w:t>
      </w:r>
      <w:r w:rsidRPr="000F1B34">
        <w:rPr>
          <w:rFonts w:cs="Arial"/>
          <w:b/>
        </w:rPr>
        <w:t>raining and development 2020</w:t>
      </w:r>
    </w:p>
    <w:p w:rsidR="00F61A61" w:rsidRPr="00F61A61" w:rsidRDefault="006660C1" w:rsidP="007D1A55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rPr>
          <w:color w:val="FF0000"/>
        </w:rPr>
      </w:pPr>
      <w:r>
        <w:rPr>
          <w:rFonts w:cs="Arial"/>
        </w:rPr>
        <w:t>The Standards Committee has responsibility for advising the Monitoring Officer on training for members</w:t>
      </w:r>
      <w:r w:rsidR="00077EA0">
        <w:rPr>
          <w:rFonts w:cs="Arial"/>
        </w:rPr>
        <w:t xml:space="preserve">. At its meeting on 2 March 2020 the Standards Committee </w:t>
      </w:r>
      <w:r>
        <w:rPr>
          <w:rFonts w:cs="Arial"/>
        </w:rPr>
        <w:t>endorse</w:t>
      </w:r>
      <w:r w:rsidR="00077EA0">
        <w:rPr>
          <w:rFonts w:cs="Arial"/>
        </w:rPr>
        <w:t>d</w:t>
      </w:r>
      <w:r>
        <w:rPr>
          <w:rFonts w:cs="Arial"/>
        </w:rPr>
        <w:t xml:space="preserve"> </w:t>
      </w:r>
      <w:r w:rsidR="00077EA0">
        <w:rPr>
          <w:rFonts w:cs="Arial"/>
        </w:rPr>
        <w:t>a</w:t>
      </w:r>
      <w:r>
        <w:rPr>
          <w:rFonts w:cs="Arial"/>
        </w:rPr>
        <w:t xml:space="preserve"> Member Training and Development Scheme for 2020-24.</w:t>
      </w:r>
      <w:r w:rsidR="00077EA0">
        <w:rPr>
          <w:rFonts w:cs="Arial"/>
        </w:rPr>
        <w:t xml:space="preserve"> </w:t>
      </w:r>
    </w:p>
    <w:p w:rsidR="00430BF7" w:rsidRPr="00BC192F" w:rsidRDefault="00BC192F" w:rsidP="00AC72EB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rPr>
          <w:color w:val="auto"/>
        </w:rPr>
      </w:pPr>
      <w:r w:rsidRPr="00BC192F">
        <w:rPr>
          <w:rFonts w:cs="Arial"/>
          <w:color w:val="auto"/>
        </w:rPr>
        <w:t>Due to the</w:t>
      </w:r>
      <w:r w:rsidR="00077EA0" w:rsidRPr="00BC192F">
        <w:rPr>
          <w:rFonts w:cs="Arial"/>
          <w:color w:val="auto"/>
        </w:rPr>
        <w:t xml:space="preserve"> escal</w:t>
      </w:r>
      <w:r w:rsidRPr="00BC192F">
        <w:rPr>
          <w:rFonts w:cs="Arial"/>
          <w:color w:val="auto"/>
        </w:rPr>
        <w:t xml:space="preserve">ation of the COVID-19 pandemic </w:t>
      </w:r>
      <w:r w:rsidR="00077EA0" w:rsidRPr="00BC192F">
        <w:rPr>
          <w:rFonts w:cs="Arial"/>
          <w:color w:val="auto"/>
        </w:rPr>
        <w:t>the</w:t>
      </w:r>
      <w:r w:rsidRPr="00BC192F">
        <w:rPr>
          <w:rFonts w:cs="Arial"/>
          <w:color w:val="auto"/>
        </w:rPr>
        <w:t xml:space="preserve"> May 2020</w:t>
      </w:r>
      <w:r w:rsidR="00077EA0" w:rsidRPr="00BC192F">
        <w:rPr>
          <w:rFonts w:cs="Arial"/>
          <w:color w:val="auto"/>
        </w:rPr>
        <w:t xml:space="preserve"> </w:t>
      </w:r>
      <w:r w:rsidRPr="00BC192F">
        <w:rPr>
          <w:rFonts w:cs="Arial"/>
          <w:color w:val="auto"/>
        </w:rPr>
        <w:t>local elections were postponed</w:t>
      </w:r>
      <w:r w:rsidR="00077EA0" w:rsidRPr="00BC192F">
        <w:rPr>
          <w:rFonts w:cs="Arial"/>
          <w:color w:val="auto"/>
        </w:rPr>
        <w:t xml:space="preserve"> until 2021</w:t>
      </w:r>
      <w:r w:rsidRPr="00BC192F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T</w:t>
      </w:r>
      <w:r w:rsidRPr="00F61A61">
        <w:rPr>
          <w:rFonts w:cs="Arial"/>
          <w:color w:val="auto"/>
        </w:rPr>
        <w:t xml:space="preserve">he </w:t>
      </w:r>
      <w:r>
        <w:rPr>
          <w:rFonts w:cs="Arial"/>
          <w:color w:val="auto"/>
        </w:rPr>
        <w:t xml:space="preserve">compulsory induction and training programme planned for 2020 will </w:t>
      </w:r>
      <w:r w:rsidRPr="00F61A61">
        <w:rPr>
          <w:rFonts w:cs="Arial"/>
          <w:color w:val="auto"/>
        </w:rPr>
        <w:t>now commence in 2021</w:t>
      </w:r>
      <w:r>
        <w:rPr>
          <w:rFonts w:cs="Arial"/>
          <w:color w:val="auto"/>
        </w:rPr>
        <w:t xml:space="preserve"> and </w:t>
      </w:r>
      <w:r>
        <w:rPr>
          <w:color w:val="auto"/>
        </w:rPr>
        <w:t>i</w:t>
      </w:r>
      <w:r w:rsidR="00430BF7" w:rsidRPr="00BC192F">
        <w:rPr>
          <w:color w:val="auto"/>
        </w:rPr>
        <w:t>t is proposed that 2020 is treated as a “non-election year” for the purposes of member training</w:t>
      </w:r>
      <w:r w:rsidR="00CF1346" w:rsidRPr="00BC192F">
        <w:rPr>
          <w:color w:val="auto"/>
        </w:rPr>
        <w:t xml:space="preserve"> under the terms of the agreed member Training and Development Scheme 2020-24</w:t>
      </w:r>
      <w:r w:rsidR="00430BF7" w:rsidRPr="00BC192F">
        <w:rPr>
          <w:color w:val="auto"/>
        </w:rPr>
        <w:t xml:space="preserve">. </w:t>
      </w:r>
    </w:p>
    <w:p w:rsidR="00CF1346" w:rsidRPr="00CF1346" w:rsidRDefault="00077EA0" w:rsidP="00CF1346">
      <w:pPr>
        <w:jc w:val="both"/>
        <w:rPr>
          <w:rFonts w:cs="Arial"/>
          <w:b/>
        </w:rPr>
      </w:pPr>
      <w:r w:rsidRPr="00CF1346">
        <w:rPr>
          <w:rFonts w:cs="Arial"/>
          <w:b/>
        </w:rPr>
        <w:t xml:space="preserve">Code </w:t>
      </w:r>
      <w:r w:rsidR="00F61A61" w:rsidRPr="00CF1346">
        <w:rPr>
          <w:rFonts w:cs="Arial"/>
          <w:b/>
        </w:rPr>
        <w:t xml:space="preserve">of Conduct </w:t>
      </w:r>
    </w:p>
    <w:p w:rsidR="00CF1346" w:rsidRDefault="00CF1346" w:rsidP="00CF1346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jc w:val="both"/>
        <w:rPr>
          <w:rFonts w:cs="Arial"/>
        </w:rPr>
      </w:pPr>
      <w:r>
        <w:rPr>
          <w:rFonts w:cs="Arial"/>
        </w:rPr>
        <w:t>Code of Conduct t</w:t>
      </w:r>
      <w:r w:rsidR="00077EA0" w:rsidRPr="00077EA0">
        <w:rPr>
          <w:rFonts w:cs="Arial"/>
        </w:rPr>
        <w:t xml:space="preserve">raining </w:t>
      </w:r>
      <w:r>
        <w:rPr>
          <w:rFonts w:cs="Arial"/>
        </w:rPr>
        <w:t xml:space="preserve">is a compulsory requirement for all members in election years and as such </w:t>
      </w:r>
      <w:r w:rsidR="00077EA0" w:rsidRPr="00077EA0">
        <w:rPr>
          <w:rFonts w:cs="Arial"/>
        </w:rPr>
        <w:t xml:space="preserve">will not be delivered </w:t>
      </w:r>
      <w:r w:rsidR="00F61A61">
        <w:rPr>
          <w:rFonts w:cs="Arial"/>
        </w:rPr>
        <w:t>in 2020</w:t>
      </w:r>
      <w:r>
        <w:rPr>
          <w:rFonts w:cs="Arial"/>
        </w:rPr>
        <w:t xml:space="preserve">.  </w:t>
      </w:r>
      <w:r w:rsidR="00F61A61">
        <w:rPr>
          <w:rFonts w:cs="Arial"/>
        </w:rPr>
        <w:t xml:space="preserve"> </w:t>
      </w:r>
    </w:p>
    <w:p w:rsidR="00077EA0" w:rsidRPr="00077EA0" w:rsidRDefault="00CF1346" w:rsidP="00CF1346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jc w:val="both"/>
        <w:rPr>
          <w:rFonts w:cs="Arial"/>
        </w:rPr>
      </w:pPr>
      <w:r>
        <w:rPr>
          <w:rFonts w:cs="Arial"/>
        </w:rPr>
        <w:t>It should be noted that a</w:t>
      </w:r>
      <w:r w:rsidR="00F61A61">
        <w:rPr>
          <w:rFonts w:cs="Arial"/>
        </w:rPr>
        <w:t xml:space="preserve">ll of the serving councillors </w:t>
      </w:r>
      <w:r>
        <w:rPr>
          <w:rFonts w:cs="Arial"/>
        </w:rPr>
        <w:t xml:space="preserve">have </w:t>
      </w:r>
      <w:r w:rsidR="00F61A61">
        <w:rPr>
          <w:rFonts w:cs="Arial"/>
        </w:rPr>
        <w:t xml:space="preserve">attended </w:t>
      </w:r>
      <w:r>
        <w:rPr>
          <w:rFonts w:cs="Arial"/>
        </w:rPr>
        <w:t>annual Code</w:t>
      </w:r>
      <w:r w:rsidR="00F61A61">
        <w:rPr>
          <w:rFonts w:cs="Arial"/>
        </w:rPr>
        <w:t xml:space="preserve"> </w:t>
      </w:r>
      <w:r>
        <w:rPr>
          <w:rFonts w:cs="Arial"/>
        </w:rPr>
        <w:t xml:space="preserve">of Conduct </w:t>
      </w:r>
      <w:r w:rsidR="00F61A61">
        <w:rPr>
          <w:rFonts w:cs="Arial"/>
        </w:rPr>
        <w:t xml:space="preserve">training </w:t>
      </w:r>
      <w:r>
        <w:rPr>
          <w:rFonts w:cs="Arial"/>
        </w:rPr>
        <w:t>during their term of office</w:t>
      </w:r>
      <w:r w:rsidR="00077EA0" w:rsidRPr="00077EA0">
        <w:rPr>
          <w:rFonts w:cs="Arial"/>
        </w:rPr>
        <w:t>.</w:t>
      </w:r>
    </w:p>
    <w:p w:rsidR="00CF1346" w:rsidRDefault="00247B17" w:rsidP="00CF1346">
      <w:pPr>
        <w:jc w:val="both"/>
        <w:rPr>
          <w:rFonts w:cs="Arial"/>
          <w:b/>
        </w:rPr>
      </w:pPr>
      <w:r>
        <w:rPr>
          <w:rFonts w:cs="Arial"/>
          <w:b/>
        </w:rPr>
        <w:t>Planning</w:t>
      </w:r>
    </w:p>
    <w:p w:rsidR="00247B17" w:rsidRPr="00247B17" w:rsidRDefault="00247B17" w:rsidP="00247B17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jc w:val="both"/>
        <w:rPr>
          <w:rFonts w:cs="Arial"/>
        </w:rPr>
      </w:pPr>
      <w:r>
        <w:rPr>
          <w:rFonts w:cs="Arial"/>
        </w:rPr>
        <w:lastRenderedPageBreak/>
        <w:t>Planning</w:t>
      </w:r>
      <w:r w:rsidRPr="00247B17">
        <w:rPr>
          <w:rFonts w:cs="Arial"/>
        </w:rPr>
        <w:t xml:space="preserve"> training is a compulsory requirement for all members in election years and as such will not be delivered in 2020.   </w:t>
      </w:r>
    </w:p>
    <w:p w:rsidR="00247B17" w:rsidRPr="00247B17" w:rsidRDefault="00247B17" w:rsidP="00247B17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jc w:val="both"/>
        <w:rPr>
          <w:rFonts w:cs="Arial"/>
        </w:rPr>
      </w:pPr>
      <w:r w:rsidRPr="00247B17">
        <w:rPr>
          <w:rFonts w:cs="Arial"/>
        </w:rPr>
        <w:t xml:space="preserve">It should be noted that all of the serving councillors have attended </w:t>
      </w:r>
      <w:r>
        <w:rPr>
          <w:rFonts w:cs="Arial"/>
        </w:rPr>
        <w:t xml:space="preserve">compulsory planning training </w:t>
      </w:r>
      <w:r w:rsidRPr="00247B17">
        <w:rPr>
          <w:rFonts w:cs="Arial"/>
        </w:rPr>
        <w:t>during their term of office.</w:t>
      </w:r>
    </w:p>
    <w:p w:rsidR="00430BF7" w:rsidRPr="00430BF7" w:rsidRDefault="00430BF7" w:rsidP="00CF1346">
      <w:pPr>
        <w:jc w:val="both"/>
        <w:rPr>
          <w:b/>
        </w:rPr>
      </w:pPr>
      <w:r w:rsidRPr="00430BF7">
        <w:rPr>
          <w:rFonts w:cs="Arial"/>
          <w:b/>
        </w:rPr>
        <w:t>L</w:t>
      </w:r>
      <w:r w:rsidR="00077EA0" w:rsidRPr="00430BF7">
        <w:rPr>
          <w:rFonts w:cs="Arial"/>
          <w:b/>
        </w:rPr>
        <w:t xml:space="preserve">icensing </w:t>
      </w:r>
    </w:p>
    <w:p w:rsidR="00CF1346" w:rsidRPr="00CF1346" w:rsidRDefault="00CF1346" w:rsidP="00430BF7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jc w:val="both"/>
      </w:pPr>
      <w:r>
        <w:rPr>
          <w:rFonts w:cs="Arial"/>
        </w:rPr>
        <w:t xml:space="preserve">Annual training is a compulsory requirement </w:t>
      </w:r>
      <w:r w:rsidR="00952615">
        <w:rPr>
          <w:rFonts w:cs="Arial"/>
        </w:rPr>
        <w:t xml:space="preserve">imposed by the Council </w:t>
      </w:r>
      <w:r>
        <w:rPr>
          <w:rFonts w:cs="Arial"/>
        </w:rPr>
        <w:t>for all members of the Licensing Committees</w:t>
      </w:r>
      <w:r w:rsidR="00994A46">
        <w:rPr>
          <w:rFonts w:cs="Arial"/>
        </w:rPr>
        <w:t xml:space="preserve"> and it is intended </w:t>
      </w:r>
      <w:r w:rsidR="00952615">
        <w:rPr>
          <w:rFonts w:cs="Arial"/>
        </w:rPr>
        <w:t>that this training should</w:t>
      </w:r>
      <w:r w:rsidR="00994A46">
        <w:rPr>
          <w:rFonts w:cs="Arial"/>
        </w:rPr>
        <w:t xml:space="preserve"> take place in May before the first sub-committee hearings of the municipal year</w:t>
      </w:r>
      <w:r>
        <w:rPr>
          <w:rFonts w:cs="Arial"/>
        </w:rPr>
        <w:t>.</w:t>
      </w:r>
    </w:p>
    <w:p w:rsidR="00994A46" w:rsidRPr="00994A46" w:rsidRDefault="00952615" w:rsidP="00994A46">
      <w:pPr>
        <w:pStyle w:val="ListParagraph"/>
        <w:numPr>
          <w:ilvl w:val="0"/>
          <w:numId w:val="14"/>
        </w:numPr>
        <w:tabs>
          <w:tab w:val="clear" w:pos="426"/>
        </w:tabs>
        <w:ind w:left="567" w:hanging="567"/>
        <w:rPr>
          <w:rFonts w:cs="Arial"/>
        </w:rPr>
      </w:pPr>
      <w:r>
        <w:rPr>
          <w:rFonts w:cs="Arial"/>
        </w:rPr>
        <w:t>A</w:t>
      </w:r>
      <w:r w:rsidR="00BC192F">
        <w:rPr>
          <w:rFonts w:cs="Arial"/>
        </w:rPr>
        <w:t xml:space="preserve">ll members appointed to the two </w:t>
      </w:r>
      <w:r w:rsidR="00994A46" w:rsidRPr="00994A46">
        <w:rPr>
          <w:rFonts w:cs="Arial"/>
        </w:rPr>
        <w:t xml:space="preserve">licencing committees </w:t>
      </w:r>
      <w:r>
        <w:rPr>
          <w:rFonts w:cs="Arial"/>
        </w:rPr>
        <w:t xml:space="preserve">in May 2020 last </w:t>
      </w:r>
      <w:r w:rsidR="00994A46" w:rsidRPr="00994A46">
        <w:rPr>
          <w:rFonts w:cs="Arial"/>
        </w:rPr>
        <w:t>attended licencing training in 2019</w:t>
      </w:r>
      <w:r>
        <w:rPr>
          <w:rFonts w:cs="Arial"/>
        </w:rPr>
        <w:t>, so at this point in time there is no risk that any untrained members will consider any licensing applications</w:t>
      </w:r>
      <w:r w:rsidR="00994A46" w:rsidRPr="00994A46">
        <w:rPr>
          <w:rFonts w:cs="Arial"/>
        </w:rPr>
        <w:t xml:space="preserve">. </w:t>
      </w:r>
    </w:p>
    <w:p w:rsidR="004F10AB" w:rsidRPr="00994A46" w:rsidRDefault="00430BF7" w:rsidP="004016BF">
      <w:pPr>
        <w:pStyle w:val="ListParagraph"/>
        <w:numPr>
          <w:ilvl w:val="0"/>
          <w:numId w:val="14"/>
        </w:numPr>
        <w:tabs>
          <w:tab w:val="clear" w:pos="426"/>
        </w:tabs>
        <w:spacing w:after="160" w:line="259" w:lineRule="auto"/>
        <w:ind w:left="567" w:hanging="567"/>
        <w:jc w:val="both"/>
        <w:rPr>
          <w:b/>
          <w:i/>
        </w:rPr>
      </w:pPr>
      <w:r w:rsidRPr="00CF1346">
        <w:rPr>
          <w:rFonts w:cs="Arial"/>
        </w:rPr>
        <w:t xml:space="preserve">The original intention had been to offer a training session </w:t>
      </w:r>
      <w:r w:rsidR="00481D48" w:rsidRPr="00CF1346">
        <w:rPr>
          <w:rFonts w:cs="Arial"/>
        </w:rPr>
        <w:t xml:space="preserve">in the Town Hall facilitated by </w:t>
      </w:r>
      <w:r w:rsidRPr="00CF1346">
        <w:rPr>
          <w:rFonts w:cs="Arial"/>
        </w:rPr>
        <w:t>an external provider in late May</w:t>
      </w:r>
      <w:r w:rsidR="00BC192F">
        <w:rPr>
          <w:rFonts w:cs="Arial"/>
        </w:rPr>
        <w:t xml:space="preserve"> </w:t>
      </w:r>
      <w:r w:rsidR="00952615">
        <w:rPr>
          <w:rFonts w:cs="Arial"/>
        </w:rPr>
        <w:t xml:space="preserve">2020 </w:t>
      </w:r>
      <w:r w:rsidR="00BC192F">
        <w:rPr>
          <w:rFonts w:cs="Arial"/>
        </w:rPr>
        <w:t xml:space="preserve">but this had to be cancelled. </w:t>
      </w:r>
      <w:r w:rsidRPr="00CF1346">
        <w:rPr>
          <w:rFonts w:cs="Arial"/>
        </w:rPr>
        <w:t xml:space="preserve">The provider </w:t>
      </w:r>
      <w:r w:rsidR="00481D48" w:rsidRPr="00CF1346">
        <w:rPr>
          <w:rFonts w:cs="Arial"/>
        </w:rPr>
        <w:t>did offer</w:t>
      </w:r>
      <w:r w:rsidRPr="00CF1346">
        <w:rPr>
          <w:rFonts w:cs="Arial"/>
        </w:rPr>
        <w:t xml:space="preserve"> to deliver the training remotely via the web but </w:t>
      </w:r>
      <w:r w:rsidR="00481D48" w:rsidRPr="00CF1346">
        <w:rPr>
          <w:rFonts w:cs="Arial"/>
        </w:rPr>
        <w:t xml:space="preserve">this was not considered to be an optimum solution </w:t>
      </w:r>
      <w:r w:rsidR="00952615">
        <w:rPr>
          <w:rFonts w:cs="Arial"/>
        </w:rPr>
        <w:t xml:space="preserve">at that time </w:t>
      </w:r>
      <w:r w:rsidR="00481D48" w:rsidRPr="00CF1346">
        <w:rPr>
          <w:rFonts w:cs="Arial"/>
        </w:rPr>
        <w:t>and did not offer value for money.</w:t>
      </w:r>
      <w:r w:rsidR="00CF1346" w:rsidRPr="00CF1346">
        <w:rPr>
          <w:rFonts w:cs="Arial"/>
        </w:rPr>
        <w:t xml:space="preserve"> </w:t>
      </w:r>
      <w:r w:rsidR="00481D48">
        <w:t>The provider has agreed to postpone the training until 2021</w:t>
      </w:r>
      <w:r w:rsidR="00CF1346">
        <w:t xml:space="preserve"> when it is hoped that it will be “in person delivery”.</w:t>
      </w:r>
      <w:r w:rsidR="00481D48">
        <w:t xml:space="preserve"> </w:t>
      </w:r>
      <w:r w:rsidR="00F61A61">
        <w:t xml:space="preserve"> </w:t>
      </w:r>
    </w:p>
    <w:p w:rsidR="00994A46" w:rsidRPr="00311FF1" w:rsidRDefault="00994A46" w:rsidP="004016BF">
      <w:pPr>
        <w:pStyle w:val="ListParagraph"/>
        <w:numPr>
          <w:ilvl w:val="0"/>
          <w:numId w:val="14"/>
        </w:numPr>
        <w:tabs>
          <w:tab w:val="clear" w:pos="426"/>
        </w:tabs>
        <w:spacing w:after="160" w:line="259" w:lineRule="auto"/>
        <w:ind w:left="567" w:hanging="567"/>
        <w:jc w:val="both"/>
        <w:rPr>
          <w:b/>
          <w:i/>
        </w:rPr>
      </w:pPr>
      <w:r w:rsidRPr="00311FF1">
        <w:t xml:space="preserve">Although it has not been possible to deliver the compulsory licensing training </w:t>
      </w:r>
      <w:r w:rsidR="00952615" w:rsidRPr="00311FF1">
        <w:t>i</w:t>
      </w:r>
      <w:r w:rsidRPr="00311FF1">
        <w:t>n the required time</w:t>
      </w:r>
      <w:r w:rsidR="00952615" w:rsidRPr="00311FF1">
        <w:t>frame</w:t>
      </w:r>
      <w:r w:rsidRPr="00311FF1">
        <w:t xml:space="preserve"> or in the format originally planned </w:t>
      </w:r>
      <w:r w:rsidR="00964E8C" w:rsidRPr="00311FF1">
        <w:t>it is feasible now</w:t>
      </w:r>
      <w:r w:rsidRPr="00311FF1">
        <w:t xml:space="preserve"> for the licensing staff and legal officers </w:t>
      </w:r>
      <w:r w:rsidR="00964E8C" w:rsidRPr="00311FF1">
        <w:t xml:space="preserve">to provide some essential training to members which focuses on any regulatory changes. </w:t>
      </w:r>
      <w:r w:rsidR="00311FF1" w:rsidRPr="00311FF1">
        <w:t>T</w:t>
      </w:r>
      <w:r w:rsidR="00964E8C" w:rsidRPr="00311FF1">
        <w:t xml:space="preserve">hat training could be delivered either in advance of or as part of the next scheduled licensing committee meetings. </w:t>
      </w:r>
    </w:p>
    <w:p w:rsidR="00597BCB" w:rsidRDefault="00B75E9F" w:rsidP="00D86532">
      <w:pPr>
        <w:pStyle w:val="ListParagraph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Additional n</w:t>
      </w:r>
      <w:r w:rsidR="00597BCB">
        <w:rPr>
          <w:b/>
          <w:color w:val="auto"/>
        </w:rPr>
        <w:t>on-compulsory training</w:t>
      </w:r>
      <w:r>
        <w:rPr>
          <w:b/>
          <w:color w:val="auto"/>
        </w:rPr>
        <w:t xml:space="preserve"> offer</w:t>
      </w:r>
      <w:bookmarkStart w:id="0" w:name="_GoBack"/>
      <w:bookmarkEnd w:id="0"/>
    </w:p>
    <w:p w:rsidR="004F4448" w:rsidRDefault="00597BCB" w:rsidP="00597BCB">
      <w:pPr>
        <w:pStyle w:val="ListParagraph"/>
        <w:numPr>
          <w:ilvl w:val="0"/>
          <w:numId w:val="14"/>
        </w:numPr>
        <w:tabs>
          <w:tab w:val="clear" w:pos="426"/>
          <w:tab w:val="left" w:pos="567"/>
        </w:tabs>
        <w:ind w:left="567" w:hanging="567"/>
        <w:rPr>
          <w:color w:val="auto"/>
        </w:rPr>
      </w:pPr>
      <w:r>
        <w:rPr>
          <w:color w:val="auto"/>
        </w:rPr>
        <w:t xml:space="preserve">The </w:t>
      </w:r>
      <w:r w:rsidRPr="00597BCB">
        <w:rPr>
          <w:color w:val="auto"/>
        </w:rPr>
        <w:t>Member Training and Development Scheme for 2020-24</w:t>
      </w:r>
      <w:r>
        <w:rPr>
          <w:color w:val="auto"/>
        </w:rPr>
        <w:t xml:space="preserve"> establishes an indicative offer of non-compulsory training. The majority of this training was intended to be delivered </w:t>
      </w:r>
      <w:r w:rsidR="004F4448">
        <w:rPr>
          <w:color w:val="auto"/>
        </w:rPr>
        <w:t>following local elections which will no longer apply in 2020, with the following exceptions:</w:t>
      </w:r>
    </w:p>
    <w:p w:rsidR="00597BCB" w:rsidRDefault="00597BCB" w:rsidP="004F4448">
      <w:pPr>
        <w:pStyle w:val="ListParagraph"/>
        <w:numPr>
          <w:ilvl w:val="1"/>
          <w:numId w:val="14"/>
        </w:numPr>
        <w:tabs>
          <w:tab w:val="clear" w:pos="426"/>
          <w:tab w:val="left" w:pos="567"/>
        </w:tabs>
        <w:rPr>
          <w:color w:val="auto"/>
        </w:rPr>
      </w:pPr>
      <w:r>
        <w:rPr>
          <w:color w:val="auto"/>
        </w:rPr>
        <w:t>Where there are changes to</w:t>
      </w:r>
      <w:r w:rsidR="004F4448">
        <w:rPr>
          <w:color w:val="auto"/>
        </w:rPr>
        <w:t xml:space="preserve"> councillor</w:t>
      </w:r>
      <w:r>
        <w:rPr>
          <w:color w:val="auto"/>
        </w:rPr>
        <w:t xml:space="preserve"> roles such as </w:t>
      </w:r>
      <w:r w:rsidR="00E61DAD">
        <w:rPr>
          <w:color w:val="auto"/>
        </w:rPr>
        <w:t>Lord Mayor</w:t>
      </w:r>
      <w:r w:rsidR="004F4448">
        <w:rPr>
          <w:color w:val="auto"/>
        </w:rPr>
        <w:t xml:space="preserve"> (in November 2020),</w:t>
      </w:r>
      <w:r>
        <w:rPr>
          <w:color w:val="auto"/>
        </w:rPr>
        <w:t xml:space="preserve"> </w:t>
      </w:r>
      <w:r w:rsidR="004F4448">
        <w:rPr>
          <w:color w:val="auto"/>
        </w:rPr>
        <w:t xml:space="preserve">training </w:t>
      </w:r>
      <w:r>
        <w:rPr>
          <w:color w:val="auto"/>
        </w:rPr>
        <w:t xml:space="preserve">will be </w:t>
      </w:r>
      <w:r w:rsidR="004F4448">
        <w:rPr>
          <w:color w:val="auto"/>
        </w:rPr>
        <w:t>offered</w:t>
      </w:r>
      <w:r>
        <w:rPr>
          <w:color w:val="auto"/>
        </w:rPr>
        <w:t xml:space="preserve"> to those councillors</w:t>
      </w:r>
      <w:r w:rsidR="004F4448">
        <w:rPr>
          <w:color w:val="auto"/>
        </w:rPr>
        <w:t xml:space="preserve"> directly</w:t>
      </w:r>
      <w:r>
        <w:rPr>
          <w:color w:val="auto"/>
        </w:rPr>
        <w:t>.</w:t>
      </w:r>
    </w:p>
    <w:p w:rsidR="004F4448" w:rsidRDefault="004F4448" w:rsidP="004F4448">
      <w:pPr>
        <w:pStyle w:val="ListParagraph"/>
        <w:numPr>
          <w:ilvl w:val="1"/>
          <w:numId w:val="14"/>
        </w:numPr>
        <w:tabs>
          <w:tab w:val="clear" w:pos="426"/>
          <w:tab w:val="left" w:pos="567"/>
        </w:tabs>
        <w:rPr>
          <w:color w:val="auto"/>
        </w:rPr>
      </w:pPr>
      <w:r>
        <w:rPr>
          <w:color w:val="auto"/>
        </w:rPr>
        <w:t xml:space="preserve">Personal Safety training </w:t>
      </w:r>
      <w:r w:rsidR="00B75E9F">
        <w:rPr>
          <w:color w:val="auto"/>
        </w:rPr>
        <w:t>will</w:t>
      </w:r>
      <w:r>
        <w:rPr>
          <w:color w:val="auto"/>
        </w:rPr>
        <w:t xml:space="preserve"> be offered to candidates standing in the May 2021 local elections, subject to </w:t>
      </w:r>
      <w:r w:rsidR="00B75E9F">
        <w:rPr>
          <w:color w:val="auto"/>
        </w:rPr>
        <w:t>the availability of this training</w:t>
      </w:r>
      <w:r>
        <w:rPr>
          <w:color w:val="auto"/>
        </w:rPr>
        <w:t xml:space="preserve"> either on a face to face or online basis depending on the circumstances </w:t>
      </w:r>
      <w:r w:rsidR="00B75E9F">
        <w:rPr>
          <w:color w:val="auto"/>
        </w:rPr>
        <w:t>in early 2021</w:t>
      </w:r>
      <w:r>
        <w:rPr>
          <w:color w:val="auto"/>
        </w:rPr>
        <w:t>.</w:t>
      </w:r>
    </w:p>
    <w:p w:rsidR="004F4448" w:rsidRDefault="004F4448" w:rsidP="004F4448">
      <w:pPr>
        <w:pStyle w:val="ListParagraph"/>
        <w:numPr>
          <w:ilvl w:val="1"/>
          <w:numId w:val="14"/>
        </w:numPr>
        <w:tabs>
          <w:tab w:val="clear" w:pos="426"/>
          <w:tab w:val="left" w:pos="567"/>
        </w:tabs>
        <w:rPr>
          <w:color w:val="auto"/>
        </w:rPr>
      </w:pPr>
      <w:r>
        <w:rPr>
          <w:color w:val="auto"/>
        </w:rPr>
        <w:t xml:space="preserve">Briefings on topical issues will continue to be offered to councillors. A briefing on restart plans for Oxford </w:t>
      </w:r>
      <w:r w:rsidR="00E61DAD">
        <w:rPr>
          <w:color w:val="auto"/>
        </w:rPr>
        <w:t>City Centre and Localities Shopping Areas took place remotely on 10 June 2020.</w:t>
      </w:r>
      <w:r w:rsidR="00B75E9F">
        <w:rPr>
          <w:color w:val="auto"/>
        </w:rPr>
        <w:t xml:space="preserve"> A further briefing is planned which will cover the broader economic recovery plan.</w:t>
      </w:r>
    </w:p>
    <w:p w:rsidR="00E61DAD" w:rsidRDefault="00E61DAD" w:rsidP="00E61DAD">
      <w:pPr>
        <w:pStyle w:val="ListParagraph"/>
        <w:numPr>
          <w:ilvl w:val="1"/>
          <w:numId w:val="14"/>
        </w:numPr>
        <w:tabs>
          <w:tab w:val="clear" w:pos="426"/>
          <w:tab w:val="left" w:pos="567"/>
        </w:tabs>
        <w:rPr>
          <w:color w:val="auto"/>
        </w:rPr>
      </w:pPr>
      <w:r>
        <w:rPr>
          <w:color w:val="auto"/>
        </w:rPr>
        <w:t xml:space="preserve">Councillors may, with the </w:t>
      </w:r>
      <w:r w:rsidRPr="00E61DAD">
        <w:rPr>
          <w:color w:val="auto"/>
        </w:rPr>
        <w:t xml:space="preserve">agreement of their Group Leader, </w:t>
      </w:r>
      <w:r>
        <w:rPr>
          <w:color w:val="auto"/>
        </w:rPr>
        <w:t xml:space="preserve">draw on the Member Training budget held by Committee and Member Services to </w:t>
      </w:r>
      <w:r w:rsidRPr="00E61DAD">
        <w:rPr>
          <w:color w:val="auto"/>
        </w:rPr>
        <w:t>access external training courses and events relevant to their special responsibilities or the reasonable learning and development of a councillor.</w:t>
      </w:r>
    </w:p>
    <w:p w:rsidR="004F4448" w:rsidRDefault="004F4448" w:rsidP="004F4448">
      <w:pPr>
        <w:pStyle w:val="ListParagraph"/>
        <w:numPr>
          <w:ilvl w:val="0"/>
          <w:numId w:val="14"/>
        </w:numPr>
        <w:tabs>
          <w:tab w:val="clear" w:pos="426"/>
          <w:tab w:val="left" w:pos="567"/>
        </w:tabs>
        <w:spacing w:after="160"/>
        <w:ind w:left="567" w:hanging="567"/>
      </w:pPr>
      <w:r>
        <w:t>In addition, tr</w:t>
      </w:r>
      <w:r w:rsidRPr="004F4448">
        <w:t>aining, equipment and other support has been offered to all councillors in a</w:t>
      </w:r>
      <w:r>
        <w:t>cc</w:t>
      </w:r>
      <w:r w:rsidRPr="004F4448">
        <w:t>essing meetings held remotely</w:t>
      </w:r>
      <w:r>
        <w:t xml:space="preserve"> under new legislation passed in April 2020. The need for this training had not been anticipated in the </w:t>
      </w:r>
      <w:r w:rsidRPr="004F4448">
        <w:t xml:space="preserve">Member </w:t>
      </w:r>
      <w:r w:rsidRPr="004F4448">
        <w:lastRenderedPageBreak/>
        <w:t>Training and Development Scheme for 2020-24.</w:t>
      </w:r>
      <w:r>
        <w:t xml:space="preserve"> Feedback from councillors has been broadly very positive about the support provided by ICT and Committee and Member Services.</w:t>
      </w:r>
    </w:p>
    <w:p w:rsidR="00226E41" w:rsidRDefault="00226E41" w:rsidP="00D86532">
      <w:pPr>
        <w:pStyle w:val="ListParagraph"/>
        <w:numPr>
          <w:ilvl w:val="0"/>
          <w:numId w:val="0"/>
        </w:numPr>
        <w:rPr>
          <w:b/>
          <w:color w:val="auto"/>
        </w:rPr>
      </w:pPr>
      <w:r w:rsidRPr="00226E41">
        <w:rPr>
          <w:b/>
          <w:color w:val="auto"/>
        </w:rPr>
        <w:t>Legal issues</w:t>
      </w:r>
    </w:p>
    <w:p w:rsidR="00226E41" w:rsidRPr="004F4448" w:rsidRDefault="00653D47" w:rsidP="004F4448">
      <w:pPr>
        <w:pStyle w:val="ListParagraph"/>
        <w:tabs>
          <w:tab w:val="clear" w:pos="426"/>
          <w:tab w:val="left" w:pos="567"/>
        </w:tabs>
        <w:ind w:left="567" w:hanging="567"/>
        <w:rPr>
          <w:b/>
        </w:rPr>
      </w:pPr>
      <w:r>
        <w:t xml:space="preserve">There is </w:t>
      </w:r>
      <w:r w:rsidRPr="00B272AE">
        <w:t>no legal requirement</w:t>
      </w:r>
      <w:r>
        <w:t xml:space="preserve"> for the Council to adopt a scheme for member training but doing so is considered good corporate governance and member support practice. </w:t>
      </w:r>
    </w:p>
    <w:p w:rsidR="00226E41" w:rsidRDefault="00226E41" w:rsidP="00D2037D">
      <w:pPr>
        <w:pStyle w:val="ListParagraph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Financial issues</w:t>
      </w:r>
    </w:p>
    <w:p w:rsidR="00133F00" w:rsidRDefault="001F78BD" w:rsidP="00622D60">
      <w:pPr>
        <w:pStyle w:val="ListParagraph"/>
        <w:tabs>
          <w:tab w:val="clear" w:pos="426"/>
        </w:tabs>
        <w:spacing w:after="0"/>
        <w:ind w:left="567" w:hanging="567"/>
        <w:jc w:val="both"/>
        <w:rPr>
          <w:color w:val="auto"/>
        </w:rPr>
      </w:pPr>
      <w:r>
        <w:rPr>
          <w:color w:val="auto"/>
        </w:rPr>
        <w:t>Ordinarily t</w:t>
      </w:r>
      <w:r w:rsidR="00226E41">
        <w:rPr>
          <w:color w:val="auto"/>
        </w:rPr>
        <w:t xml:space="preserve">he majority of member </w:t>
      </w:r>
      <w:r w:rsidR="00226E41" w:rsidRPr="00226E41">
        <w:rPr>
          <w:color w:val="auto"/>
        </w:rPr>
        <w:t>training is</w:t>
      </w:r>
      <w:r w:rsidR="00226E41">
        <w:rPr>
          <w:color w:val="auto"/>
        </w:rPr>
        <w:t xml:space="preserve"> delivered by officers of the Council</w:t>
      </w:r>
      <w:r w:rsidR="00D2037D">
        <w:rPr>
          <w:color w:val="auto"/>
        </w:rPr>
        <w:t xml:space="preserve"> </w:t>
      </w:r>
      <w:r w:rsidR="00B272AE">
        <w:rPr>
          <w:color w:val="auto"/>
        </w:rPr>
        <w:t>in the Town Hall</w:t>
      </w:r>
      <w:r w:rsidR="00226E41">
        <w:rPr>
          <w:color w:val="auto"/>
        </w:rPr>
        <w:t xml:space="preserve">. </w:t>
      </w:r>
      <w:r w:rsidR="000944C3">
        <w:rPr>
          <w:color w:val="auto"/>
        </w:rPr>
        <w:t xml:space="preserve">Services are responsible for service-based training (e.g. planning, licensing), and may use external trainers where service budgets allows. </w:t>
      </w:r>
    </w:p>
    <w:p w:rsidR="00133F00" w:rsidRDefault="00133F00" w:rsidP="00133F00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567"/>
        <w:jc w:val="both"/>
        <w:rPr>
          <w:color w:val="auto"/>
        </w:rPr>
      </w:pPr>
    </w:p>
    <w:p w:rsidR="00226E41" w:rsidRDefault="00762DDF" w:rsidP="00622D60">
      <w:pPr>
        <w:pStyle w:val="ListParagraph"/>
        <w:tabs>
          <w:tab w:val="clear" w:pos="426"/>
        </w:tabs>
        <w:spacing w:after="0"/>
        <w:ind w:left="567" w:hanging="567"/>
        <w:jc w:val="both"/>
        <w:rPr>
          <w:color w:val="auto"/>
        </w:rPr>
      </w:pPr>
      <w:r>
        <w:rPr>
          <w:color w:val="auto"/>
        </w:rPr>
        <w:t>T</w:t>
      </w:r>
      <w:r w:rsidR="00226E41">
        <w:rPr>
          <w:color w:val="auto"/>
        </w:rPr>
        <w:t xml:space="preserve">here </w:t>
      </w:r>
      <w:r>
        <w:rPr>
          <w:color w:val="auto"/>
        </w:rPr>
        <w:t>is</w:t>
      </w:r>
      <w:r w:rsidR="00226E41">
        <w:rPr>
          <w:color w:val="auto"/>
        </w:rPr>
        <w:t xml:space="preserve"> a small budget for member training </w:t>
      </w:r>
      <w:r w:rsidR="00133F00">
        <w:rPr>
          <w:color w:val="auto"/>
        </w:rPr>
        <w:t xml:space="preserve">held by Committee and Member Services </w:t>
      </w:r>
      <w:r w:rsidR="00226E41">
        <w:rPr>
          <w:color w:val="auto"/>
        </w:rPr>
        <w:t xml:space="preserve">which </w:t>
      </w:r>
      <w:r w:rsidR="00D2037D">
        <w:rPr>
          <w:color w:val="auto"/>
        </w:rPr>
        <w:t>has been</w:t>
      </w:r>
      <w:r w:rsidR="00226E41">
        <w:rPr>
          <w:color w:val="auto"/>
        </w:rPr>
        <w:t xml:space="preserve"> used to </w:t>
      </w:r>
      <w:r w:rsidR="00653D47">
        <w:rPr>
          <w:color w:val="auto"/>
        </w:rPr>
        <w:t xml:space="preserve">pay for one or two external trainers per year </w:t>
      </w:r>
      <w:r w:rsidR="00D2037D">
        <w:rPr>
          <w:color w:val="auto"/>
        </w:rPr>
        <w:t xml:space="preserve">as </w:t>
      </w:r>
      <w:r w:rsidR="00653D47">
        <w:rPr>
          <w:color w:val="auto"/>
        </w:rPr>
        <w:t>required to meet members’ training and development needs in particular areas that the Council cannot deliver (e.g. chairing skills training, unconscious bias).</w:t>
      </w:r>
      <w:r w:rsidR="00133F00">
        <w:rPr>
          <w:color w:val="auto"/>
        </w:rPr>
        <w:t xml:space="preserve"> This budget is also used to fund individual members’ attendance at external training courses that are relevant to their special responsibilities or the reasonable learning and development of a councillor.</w:t>
      </w:r>
    </w:p>
    <w:p w:rsidR="00622D60" w:rsidRPr="00622D60" w:rsidRDefault="00622D60" w:rsidP="00622D60">
      <w:pPr>
        <w:spacing w:after="0"/>
        <w:jc w:val="both"/>
      </w:pPr>
    </w:p>
    <w:p w:rsidR="00D2037D" w:rsidRDefault="00B272AE" w:rsidP="00622D60">
      <w:pPr>
        <w:pStyle w:val="ListParagraph"/>
        <w:tabs>
          <w:tab w:val="clear" w:pos="426"/>
        </w:tabs>
        <w:spacing w:after="0"/>
        <w:ind w:left="567" w:hanging="567"/>
        <w:jc w:val="both"/>
        <w:rPr>
          <w:color w:val="auto"/>
        </w:rPr>
      </w:pPr>
      <w:r>
        <w:rPr>
          <w:color w:val="auto"/>
        </w:rPr>
        <w:t xml:space="preserve">Any move away from the provision of in-house training </w:t>
      </w:r>
      <w:r w:rsidR="00C07629">
        <w:rPr>
          <w:color w:val="auto"/>
        </w:rPr>
        <w:t xml:space="preserve">or an increase in the number of specialist external training courses </w:t>
      </w:r>
      <w:r>
        <w:rPr>
          <w:color w:val="auto"/>
        </w:rPr>
        <w:t>would result in an additional financial cost</w:t>
      </w:r>
      <w:r w:rsidR="00C07629">
        <w:rPr>
          <w:color w:val="auto"/>
        </w:rPr>
        <w:t xml:space="preserve"> to the Council</w:t>
      </w:r>
      <w:r w:rsidR="000944C3">
        <w:rPr>
          <w:color w:val="auto"/>
        </w:rPr>
        <w:t xml:space="preserve"> which has not been budgeted for</w:t>
      </w:r>
      <w:r w:rsidR="00C07629">
        <w:rPr>
          <w:color w:val="auto"/>
        </w:rPr>
        <w:t xml:space="preserve">.  </w:t>
      </w:r>
    </w:p>
    <w:p w:rsidR="00B272AE" w:rsidRPr="00B272AE" w:rsidRDefault="00B272AE" w:rsidP="00E251C1">
      <w:pPr>
        <w:spacing w:after="0"/>
        <w:ind w:left="567" w:hanging="567"/>
      </w:pPr>
    </w:p>
    <w:p w:rsidR="00226E41" w:rsidRPr="00226E41" w:rsidRDefault="00226E41" w:rsidP="00E251C1">
      <w:pPr>
        <w:pStyle w:val="ListParagraph"/>
        <w:numPr>
          <w:ilvl w:val="0"/>
          <w:numId w:val="0"/>
        </w:numPr>
        <w:tabs>
          <w:tab w:val="clear" w:pos="426"/>
        </w:tabs>
        <w:ind w:left="567" w:hanging="567"/>
        <w:rPr>
          <w:b/>
          <w:color w:val="auto"/>
        </w:rPr>
      </w:pPr>
      <w:r>
        <w:rPr>
          <w:b/>
          <w:color w:val="auto"/>
        </w:rPr>
        <w:t>Risk</w:t>
      </w:r>
    </w:p>
    <w:p w:rsidR="00226E41" w:rsidRDefault="00226E41" w:rsidP="00622D60">
      <w:pPr>
        <w:pStyle w:val="ListParagraph"/>
        <w:tabs>
          <w:tab w:val="clear" w:pos="426"/>
        </w:tabs>
        <w:spacing w:after="240"/>
        <w:ind w:left="567" w:hanging="567"/>
        <w:jc w:val="both"/>
      </w:pPr>
      <w:r>
        <w:t xml:space="preserve">There is a risk that if members </w:t>
      </w:r>
      <w:r w:rsidR="00653D47">
        <w:t xml:space="preserve">undertaking regulatory functions </w:t>
      </w:r>
      <w:r>
        <w:t>are not</w:t>
      </w:r>
      <w:r w:rsidR="00653D47">
        <w:t xml:space="preserve"> equipped to undertake those roles then the Council’s decision making could be undermined and subject to an increased risk of challenge</w:t>
      </w:r>
      <w:r w:rsidR="00F60A27">
        <w:t>, which, if successful, could be very costly for the Council</w:t>
      </w:r>
      <w:r w:rsidR="00653D47">
        <w:t xml:space="preserve">. Similarly if members are not trained on </w:t>
      </w:r>
      <w:r w:rsidR="00C07629">
        <w:t xml:space="preserve">the </w:t>
      </w:r>
      <w:r w:rsidR="00653D47">
        <w:t xml:space="preserve">Code </w:t>
      </w:r>
      <w:r w:rsidR="00F60A27">
        <w:t>of Conduct there is a risk of an increase in the number of complaints against members.</w:t>
      </w:r>
    </w:p>
    <w:p w:rsidR="003A14C8" w:rsidRPr="003A14C8" w:rsidRDefault="003A14C8" w:rsidP="00E20C3C">
      <w:pPr>
        <w:spacing w:before="120"/>
        <w:rPr>
          <w:b/>
        </w:rPr>
      </w:pPr>
      <w:r w:rsidRPr="003A14C8">
        <w:rPr>
          <w:b/>
        </w:rPr>
        <w:t>Equalities</w:t>
      </w:r>
    </w:p>
    <w:p w:rsidR="003A14C8" w:rsidRDefault="003A14C8" w:rsidP="00622D60">
      <w:pPr>
        <w:pStyle w:val="ListParagraph"/>
        <w:tabs>
          <w:tab w:val="clear" w:pos="426"/>
        </w:tabs>
        <w:ind w:left="567" w:hanging="567"/>
        <w:jc w:val="both"/>
      </w:pPr>
      <w:r>
        <w:t xml:space="preserve">All newly elected councillors are invited to declare any special requirements </w:t>
      </w:r>
      <w:r w:rsidR="00E20C3C">
        <w:t xml:space="preserve">relating to the provision of training and Committee and Member Services will work with the individual to ensure that those needs are met. </w:t>
      </w:r>
      <w:r>
        <w:t xml:space="preserve"> </w:t>
      </w:r>
    </w:p>
    <w:p w:rsidR="00226E41" w:rsidRDefault="00226E41" w:rsidP="00226E41"/>
    <w:p w:rsidR="00521AD5" w:rsidRPr="00226E41" w:rsidRDefault="00521AD5" w:rsidP="00226E41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A46E98" w:rsidRDefault="00E87F7A" w:rsidP="00A46E98">
            <w:pPr>
              <w:rPr>
                <w:b/>
              </w:rPr>
            </w:pPr>
            <w:r w:rsidRPr="00A46E98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8E36A4" w:rsidRDefault="00E251C1" w:rsidP="008E36A4">
            <w:r>
              <w:t xml:space="preserve">Catherine </w:t>
            </w:r>
            <w:proofErr w:type="spellStart"/>
            <w:r>
              <w:t>Phythian</w:t>
            </w:r>
            <w:proofErr w:type="spellEnd"/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8E36A4" w:rsidRDefault="008E36A4" w:rsidP="002A4215">
            <w:r w:rsidRPr="008E36A4">
              <w:t xml:space="preserve">Committee and Member Services </w:t>
            </w:r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8E36A4" w:rsidRDefault="008E36A4" w:rsidP="008E36A4">
            <w:r w:rsidRPr="008E36A4">
              <w:t>Law and Governance</w:t>
            </w:r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8E36A4" w:rsidRDefault="00E87F7A" w:rsidP="00E251C1">
            <w:r w:rsidRPr="008E36A4">
              <w:t xml:space="preserve">01865 </w:t>
            </w:r>
            <w:r w:rsidR="00E251C1" w:rsidRPr="008E36A4">
              <w:t>252</w:t>
            </w:r>
            <w:r w:rsidR="00E251C1">
              <w:t>204</w:t>
            </w:r>
          </w:p>
        </w:tc>
      </w:tr>
      <w:tr w:rsidR="005570B5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F45CD4" w:rsidRDefault="00E251C1" w:rsidP="008E36A4">
            <w:pPr>
              <w:rPr>
                <w:rStyle w:val="Hyperlink"/>
              </w:rPr>
            </w:pPr>
            <w:r>
              <w:rPr>
                <w:rStyle w:val="Hyperlink"/>
              </w:rPr>
              <w:t>cphythian</w:t>
            </w:r>
            <w:r w:rsidR="008E36A4">
              <w:rPr>
                <w:rStyle w:val="Hyperlink"/>
              </w:rPr>
              <w:t>@oxford.gov.uk</w:t>
            </w:r>
          </w:p>
        </w:tc>
      </w:tr>
    </w:tbl>
    <w:p w:rsidR="005651D9" w:rsidRPr="005651D9" w:rsidRDefault="005651D9" w:rsidP="005651D9"/>
    <w:sectPr w:rsidR="005651D9" w:rsidRPr="005651D9" w:rsidSect="003533A8">
      <w:footerReference w:type="even" r:id="rId8"/>
      <w:headerReference w:type="first" r:id="rId9"/>
      <w:pgSz w:w="11906" w:h="16838" w:code="9"/>
      <w:pgMar w:top="1134" w:right="1304" w:bottom="1843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BC" w:rsidRDefault="004C47BC" w:rsidP="004A6D2F">
      <w:r>
        <w:separator/>
      </w:r>
    </w:p>
  </w:endnote>
  <w:endnote w:type="continuationSeparator" w:id="0">
    <w:p w:rsidR="004C47BC" w:rsidRDefault="004C47B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BC" w:rsidRDefault="004C47BC" w:rsidP="004A6D2F">
      <w:r>
        <w:separator/>
      </w:r>
    </w:p>
  </w:footnote>
  <w:footnote w:type="continuationSeparator" w:id="0">
    <w:p w:rsidR="004C47BC" w:rsidRDefault="004C47B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DE271E" w:rsidP="00D5547E">
    <w:pPr>
      <w:pStyle w:val="Header"/>
      <w:jc w:val="right"/>
    </w:pPr>
    <w:r>
      <w:rPr>
        <w:noProof/>
      </w:rPr>
      <w:drawing>
        <wp:inline distT="0" distB="0" distL="0" distR="0">
          <wp:extent cx="833755" cy="1115060"/>
          <wp:effectExtent l="0" t="0" r="4445" b="889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AE7"/>
    <w:multiLevelType w:val="hybridMultilevel"/>
    <w:tmpl w:val="5FFCBBF4"/>
    <w:lvl w:ilvl="0" w:tplc="3FA4C41E">
      <w:start w:val="1"/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3C3"/>
    <w:multiLevelType w:val="hybridMultilevel"/>
    <w:tmpl w:val="FF4EDE58"/>
    <w:lvl w:ilvl="0" w:tplc="8CA86D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B532C"/>
    <w:multiLevelType w:val="hybridMultilevel"/>
    <w:tmpl w:val="D56C1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9371D"/>
    <w:multiLevelType w:val="multilevel"/>
    <w:tmpl w:val="2F1E04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A16533D"/>
    <w:multiLevelType w:val="hybridMultilevel"/>
    <w:tmpl w:val="0D34C0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6B7C8A"/>
    <w:multiLevelType w:val="hybridMultilevel"/>
    <w:tmpl w:val="056C3A4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716784"/>
    <w:multiLevelType w:val="hybridMultilevel"/>
    <w:tmpl w:val="2B966CAC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94A34"/>
    <w:multiLevelType w:val="hybridMultilevel"/>
    <w:tmpl w:val="4798E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A55BA"/>
    <w:multiLevelType w:val="hybridMultilevel"/>
    <w:tmpl w:val="30B4C3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610D75"/>
    <w:multiLevelType w:val="multilevel"/>
    <w:tmpl w:val="EFFC1A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4BBA7609"/>
    <w:multiLevelType w:val="multilevel"/>
    <w:tmpl w:val="33C09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" w15:restartNumberingAfterBreak="0">
    <w:nsid w:val="53B87C68"/>
    <w:multiLevelType w:val="hybridMultilevel"/>
    <w:tmpl w:val="C6B0CB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9093AB1"/>
    <w:multiLevelType w:val="hybridMultilevel"/>
    <w:tmpl w:val="313EA3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9F2B3C"/>
    <w:multiLevelType w:val="multilevel"/>
    <w:tmpl w:val="CCAA521C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1904"/>
    <w:multiLevelType w:val="multilevel"/>
    <w:tmpl w:val="62DAB3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8A23619"/>
    <w:multiLevelType w:val="hybridMultilevel"/>
    <w:tmpl w:val="2892B2FC"/>
    <w:lvl w:ilvl="0" w:tplc="5F4C7AF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5E1E"/>
    <w:multiLevelType w:val="multilevel"/>
    <w:tmpl w:val="37B6B996"/>
    <w:lvl w:ilvl="0">
      <w:start w:val="13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19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18"/>
  </w:num>
  <w:num w:numId="19">
    <w:abstractNumId w:val="13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ocumentProtection w:edit="trackedChanges" w:enforcement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05A6"/>
    <w:rsid w:val="000017BC"/>
    <w:rsid w:val="00010C05"/>
    <w:rsid w:val="00035A7D"/>
    <w:rsid w:val="00045F8B"/>
    <w:rsid w:val="00046D2B"/>
    <w:rsid w:val="00056263"/>
    <w:rsid w:val="00064C6C"/>
    <w:rsid w:val="00064D8A"/>
    <w:rsid w:val="00064F82"/>
    <w:rsid w:val="00066510"/>
    <w:rsid w:val="00077523"/>
    <w:rsid w:val="00077EA0"/>
    <w:rsid w:val="000944C3"/>
    <w:rsid w:val="000C089F"/>
    <w:rsid w:val="000C3928"/>
    <w:rsid w:val="000C5E8E"/>
    <w:rsid w:val="000D0CD8"/>
    <w:rsid w:val="000D2F2D"/>
    <w:rsid w:val="0010524C"/>
    <w:rsid w:val="00111FB1"/>
    <w:rsid w:val="00113418"/>
    <w:rsid w:val="00117909"/>
    <w:rsid w:val="00131424"/>
    <w:rsid w:val="00133F00"/>
    <w:rsid w:val="00136994"/>
    <w:rsid w:val="0014128E"/>
    <w:rsid w:val="00145015"/>
    <w:rsid w:val="00151888"/>
    <w:rsid w:val="00164514"/>
    <w:rsid w:val="00170A2D"/>
    <w:rsid w:val="001808BC"/>
    <w:rsid w:val="00182B81"/>
    <w:rsid w:val="00192EC6"/>
    <w:rsid w:val="00192FCA"/>
    <w:rsid w:val="001A011E"/>
    <w:rsid w:val="001A066A"/>
    <w:rsid w:val="001A13E6"/>
    <w:rsid w:val="001A5731"/>
    <w:rsid w:val="001A7D48"/>
    <w:rsid w:val="001B42C3"/>
    <w:rsid w:val="001C5D5E"/>
    <w:rsid w:val="001D678D"/>
    <w:rsid w:val="001E03F8"/>
    <w:rsid w:val="001E3376"/>
    <w:rsid w:val="001E563D"/>
    <w:rsid w:val="001F78BD"/>
    <w:rsid w:val="00204C7B"/>
    <w:rsid w:val="002069B3"/>
    <w:rsid w:val="00206E28"/>
    <w:rsid w:val="00207827"/>
    <w:rsid w:val="00211BE0"/>
    <w:rsid w:val="00217374"/>
    <w:rsid w:val="00226E41"/>
    <w:rsid w:val="00231650"/>
    <w:rsid w:val="002329CF"/>
    <w:rsid w:val="00232F5B"/>
    <w:rsid w:val="00234E6B"/>
    <w:rsid w:val="002455AF"/>
    <w:rsid w:val="00247B17"/>
    <w:rsid w:val="00247C29"/>
    <w:rsid w:val="00260467"/>
    <w:rsid w:val="00262C17"/>
    <w:rsid w:val="00263EA3"/>
    <w:rsid w:val="002661FF"/>
    <w:rsid w:val="0028298B"/>
    <w:rsid w:val="00284F85"/>
    <w:rsid w:val="00285770"/>
    <w:rsid w:val="00290915"/>
    <w:rsid w:val="002A202C"/>
    <w:rsid w:val="002A22E2"/>
    <w:rsid w:val="002A4215"/>
    <w:rsid w:val="002C64F7"/>
    <w:rsid w:val="002C6BA6"/>
    <w:rsid w:val="002D1F06"/>
    <w:rsid w:val="002D47AE"/>
    <w:rsid w:val="002D7A0E"/>
    <w:rsid w:val="002E0C2A"/>
    <w:rsid w:val="00301BF3"/>
    <w:rsid w:val="0030208D"/>
    <w:rsid w:val="00311FF1"/>
    <w:rsid w:val="00323418"/>
    <w:rsid w:val="00327B21"/>
    <w:rsid w:val="003357BF"/>
    <w:rsid w:val="003366A5"/>
    <w:rsid w:val="003533A8"/>
    <w:rsid w:val="00353BBB"/>
    <w:rsid w:val="00364450"/>
    <w:rsid w:val="00364FAD"/>
    <w:rsid w:val="0036738F"/>
    <w:rsid w:val="0036759C"/>
    <w:rsid w:val="00367AE5"/>
    <w:rsid w:val="00367D71"/>
    <w:rsid w:val="00373258"/>
    <w:rsid w:val="0037326E"/>
    <w:rsid w:val="0038150A"/>
    <w:rsid w:val="003A14C8"/>
    <w:rsid w:val="003A1943"/>
    <w:rsid w:val="003B305F"/>
    <w:rsid w:val="003B6E75"/>
    <w:rsid w:val="003D0379"/>
    <w:rsid w:val="003D2574"/>
    <w:rsid w:val="003E04D6"/>
    <w:rsid w:val="003F4267"/>
    <w:rsid w:val="00403A78"/>
    <w:rsid w:val="00404032"/>
    <w:rsid w:val="0040668A"/>
    <w:rsid w:val="0040736F"/>
    <w:rsid w:val="00412C1F"/>
    <w:rsid w:val="00414A1A"/>
    <w:rsid w:val="00421CB2"/>
    <w:rsid w:val="004268B9"/>
    <w:rsid w:val="00430BF7"/>
    <w:rsid w:val="00433B96"/>
    <w:rsid w:val="004440F1"/>
    <w:rsid w:val="00446CDF"/>
    <w:rsid w:val="004521B7"/>
    <w:rsid w:val="004525EF"/>
    <w:rsid w:val="00462AB5"/>
    <w:rsid w:val="00462C67"/>
    <w:rsid w:val="00465EAF"/>
    <w:rsid w:val="00481D48"/>
    <w:rsid w:val="0048770F"/>
    <w:rsid w:val="00491046"/>
    <w:rsid w:val="004A2AC7"/>
    <w:rsid w:val="004A6D2F"/>
    <w:rsid w:val="004B55CF"/>
    <w:rsid w:val="004C2887"/>
    <w:rsid w:val="004C467E"/>
    <w:rsid w:val="004C47BC"/>
    <w:rsid w:val="004D2626"/>
    <w:rsid w:val="004D6E26"/>
    <w:rsid w:val="004D77D3"/>
    <w:rsid w:val="004E5D5A"/>
    <w:rsid w:val="004F10AB"/>
    <w:rsid w:val="004F20EF"/>
    <w:rsid w:val="004F4448"/>
    <w:rsid w:val="0050321C"/>
    <w:rsid w:val="00521AD5"/>
    <w:rsid w:val="00530B46"/>
    <w:rsid w:val="00547EF6"/>
    <w:rsid w:val="005570B5"/>
    <w:rsid w:val="00561F86"/>
    <w:rsid w:val="005632BD"/>
    <w:rsid w:val="005651D9"/>
    <w:rsid w:val="00566C2C"/>
    <w:rsid w:val="00567E18"/>
    <w:rsid w:val="00574368"/>
    <w:rsid w:val="00575F5F"/>
    <w:rsid w:val="00581805"/>
    <w:rsid w:val="00585F76"/>
    <w:rsid w:val="00586E60"/>
    <w:rsid w:val="00591CAB"/>
    <w:rsid w:val="00597BCB"/>
    <w:rsid w:val="005A1DB9"/>
    <w:rsid w:val="005A34E4"/>
    <w:rsid w:val="005A4580"/>
    <w:rsid w:val="005B6C8B"/>
    <w:rsid w:val="005B7FB0"/>
    <w:rsid w:val="005C35A5"/>
    <w:rsid w:val="005C577C"/>
    <w:rsid w:val="005C7E2E"/>
    <w:rsid w:val="005D0621"/>
    <w:rsid w:val="005D187A"/>
    <w:rsid w:val="005D1E27"/>
    <w:rsid w:val="005D7970"/>
    <w:rsid w:val="005E022E"/>
    <w:rsid w:val="005E5215"/>
    <w:rsid w:val="005F15D0"/>
    <w:rsid w:val="005F7F7E"/>
    <w:rsid w:val="00603E23"/>
    <w:rsid w:val="00606FA2"/>
    <w:rsid w:val="006075D1"/>
    <w:rsid w:val="006107E8"/>
    <w:rsid w:val="00614693"/>
    <w:rsid w:val="00622D60"/>
    <w:rsid w:val="00623C2F"/>
    <w:rsid w:val="00624D8F"/>
    <w:rsid w:val="00633578"/>
    <w:rsid w:val="00637068"/>
    <w:rsid w:val="00650811"/>
    <w:rsid w:val="00653D47"/>
    <w:rsid w:val="00661D3E"/>
    <w:rsid w:val="006660C1"/>
    <w:rsid w:val="00667600"/>
    <w:rsid w:val="00683F45"/>
    <w:rsid w:val="00692627"/>
    <w:rsid w:val="006964AD"/>
    <w:rsid w:val="006969E7"/>
    <w:rsid w:val="006A277D"/>
    <w:rsid w:val="006A3643"/>
    <w:rsid w:val="006A761E"/>
    <w:rsid w:val="006B410C"/>
    <w:rsid w:val="006C2A29"/>
    <w:rsid w:val="006C64CF"/>
    <w:rsid w:val="006D0B57"/>
    <w:rsid w:val="006D17B1"/>
    <w:rsid w:val="006D5105"/>
    <w:rsid w:val="006E14C1"/>
    <w:rsid w:val="006E2474"/>
    <w:rsid w:val="006F0292"/>
    <w:rsid w:val="006F416B"/>
    <w:rsid w:val="006F519B"/>
    <w:rsid w:val="007030A2"/>
    <w:rsid w:val="00713675"/>
    <w:rsid w:val="00715823"/>
    <w:rsid w:val="0071708E"/>
    <w:rsid w:val="00721D0A"/>
    <w:rsid w:val="00731AF8"/>
    <w:rsid w:val="00737B93"/>
    <w:rsid w:val="00745BF0"/>
    <w:rsid w:val="00753098"/>
    <w:rsid w:val="00762DDF"/>
    <w:rsid w:val="0076655C"/>
    <w:rsid w:val="007750BA"/>
    <w:rsid w:val="0079077D"/>
    <w:rsid w:val="00791437"/>
    <w:rsid w:val="00797CE1"/>
    <w:rsid w:val="007B0C2C"/>
    <w:rsid w:val="007B278E"/>
    <w:rsid w:val="007B5CF8"/>
    <w:rsid w:val="007B7C51"/>
    <w:rsid w:val="007C0042"/>
    <w:rsid w:val="007C5C23"/>
    <w:rsid w:val="007D1A55"/>
    <w:rsid w:val="007D5FA0"/>
    <w:rsid w:val="007E2A26"/>
    <w:rsid w:val="007E60B0"/>
    <w:rsid w:val="007E79B7"/>
    <w:rsid w:val="007E7C42"/>
    <w:rsid w:val="007F2348"/>
    <w:rsid w:val="007F4D02"/>
    <w:rsid w:val="00803F07"/>
    <w:rsid w:val="00812311"/>
    <w:rsid w:val="00815956"/>
    <w:rsid w:val="00821FB8"/>
    <w:rsid w:val="00822ACD"/>
    <w:rsid w:val="00826C73"/>
    <w:rsid w:val="00826EFE"/>
    <w:rsid w:val="00837050"/>
    <w:rsid w:val="00855C66"/>
    <w:rsid w:val="0085604B"/>
    <w:rsid w:val="00857425"/>
    <w:rsid w:val="0086006D"/>
    <w:rsid w:val="00861AC7"/>
    <w:rsid w:val="008670ED"/>
    <w:rsid w:val="00877661"/>
    <w:rsid w:val="00895A5A"/>
    <w:rsid w:val="00896299"/>
    <w:rsid w:val="008A7A6E"/>
    <w:rsid w:val="008B293F"/>
    <w:rsid w:val="008B7371"/>
    <w:rsid w:val="008B7F2D"/>
    <w:rsid w:val="008D30A4"/>
    <w:rsid w:val="008D3DDB"/>
    <w:rsid w:val="008E36A4"/>
    <w:rsid w:val="008F1853"/>
    <w:rsid w:val="008F573F"/>
    <w:rsid w:val="00901FA0"/>
    <w:rsid w:val="009034EC"/>
    <w:rsid w:val="009079D8"/>
    <w:rsid w:val="0093067A"/>
    <w:rsid w:val="00952615"/>
    <w:rsid w:val="0095595B"/>
    <w:rsid w:val="00964E8C"/>
    <w:rsid w:val="00966D42"/>
    <w:rsid w:val="00970D2C"/>
    <w:rsid w:val="00971689"/>
    <w:rsid w:val="00973E90"/>
    <w:rsid w:val="00975B07"/>
    <w:rsid w:val="00980B4A"/>
    <w:rsid w:val="00985201"/>
    <w:rsid w:val="00993AFC"/>
    <w:rsid w:val="00994A46"/>
    <w:rsid w:val="00996307"/>
    <w:rsid w:val="009A1695"/>
    <w:rsid w:val="009A45D2"/>
    <w:rsid w:val="009D1462"/>
    <w:rsid w:val="009E3D0A"/>
    <w:rsid w:val="009E51FC"/>
    <w:rsid w:val="009F1D28"/>
    <w:rsid w:val="009F7618"/>
    <w:rsid w:val="00A04D23"/>
    <w:rsid w:val="00A06766"/>
    <w:rsid w:val="00A13765"/>
    <w:rsid w:val="00A21FFE"/>
    <w:rsid w:val="00A23F80"/>
    <w:rsid w:val="00A256AA"/>
    <w:rsid w:val="00A261D2"/>
    <w:rsid w:val="00A46E98"/>
    <w:rsid w:val="00A632CF"/>
    <w:rsid w:val="00A6352B"/>
    <w:rsid w:val="00A64121"/>
    <w:rsid w:val="00A701B5"/>
    <w:rsid w:val="00A714BB"/>
    <w:rsid w:val="00A92D8F"/>
    <w:rsid w:val="00AA0B35"/>
    <w:rsid w:val="00AA38E8"/>
    <w:rsid w:val="00AA3952"/>
    <w:rsid w:val="00AB2988"/>
    <w:rsid w:val="00AB2C7A"/>
    <w:rsid w:val="00AB75E2"/>
    <w:rsid w:val="00AB7999"/>
    <w:rsid w:val="00AC174F"/>
    <w:rsid w:val="00AD3292"/>
    <w:rsid w:val="00AE7AF0"/>
    <w:rsid w:val="00AF4F69"/>
    <w:rsid w:val="00B17A2E"/>
    <w:rsid w:val="00B272AE"/>
    <w:rsid w:val="00B2798A"/>
    <w:rsid w:val="00B500CA"/>
    <w:rsid w:val="00B514A9"/>
    <w:rsid w:val="00B60026"/>
    <w:rsid w:val="00B64799"/>
    <w:rsid w:val="00B75E9F"/>
    <w:rsid w:val="00B77408"/>
    <w:rsid w:val="00B86314"/>
    <w:rsid w:val="00BA1C2E"/>
    <w:rsid w:val="00BA319D"/>
    <w:rsid w:val="00BC192F"/>
    <w:rsid w:val="00BC4756"/>
    <w:rsid w:val="00BC69A4"/>
    <w:rsid w:val="00BE0680"/>
    <w:rsid w:val="00BE2640"/>
    <w:rsid w:val="00BE305F"/>
    <w:rsid w:val="00BE7BA3"/>
    <w:rsid w:val="00BF5682"/>
    <w:rsid w:val="00BF608E"/>
    <w:rsid w:val="00BF7B09"/>
    <w:rsid w:val="00C027C3"/>
    <w:rsid w:val="00C07629"/>
    <w:rsid w:val="00C20A95"/>
    <w:rsid w:val="00C23174"/>
    <w:rsid w:val="00C2692F"/>
    <w:rsid w:val="00C400E1"/>
    <w:rsid w:val="00C41187"/>
    <w:rsid w:val="00C5001A"/>
    <w:rsid w:val="00C50777"/>
    <w:rsid w:val="00C5187B"/>
    <w:rsid w:val="00C550C8"/>
    <w:rsid w:val="00C63C31"/>
    <w:rsid w:val="00C757A0"/>
    <w:rsid w:val="00C760DE"/>
    <w:rsid w:val="00C76198"/>
    <w:rsid w:val="00C81991"/>
    <w:rsid w:val="00C82630"/>
    <w:rsid w:val="00C82FA7"/>
    <w:rsid w:val="00C843A8"/>
    <w:rsid w:val="00C907F7"/>
    <w:rsid w:val="00C928BD"/>
    <w:rsid w:val="00C94583"/>
    <w:rsid w:val="00CA2103"/>
    <w:rsid w:val="00CB6B99"/>
    <w:rsid w:val="00CD47D5"/>
    <w:rsid w:val="00CE4C87"/>
    <w:rsid w:val="00CE544A"/>
    <w:rsid w:val="00CF1346"/>
    <w:rsid w:val="00D11E1C"/>
    <w:rsid w:val="00D160B0"/>
    <w:rsid w:val="00D17F94"/>
    <w:rsid w:val="00D2037D"/>
    <w:rsid w:val="00D223FC"/>
    <w:rsid w:val="00D26D1E"/>
    <w:rsid w:val="00D474CF"/>
    <w:rsid w:val="00D5547E"/>
    <w:rsid w:val="00D642DC"/>
    <w:rsid w:val="00D645AE"/>
    <w:rsid w:val="00D74CA2"/>
    <w:rsid w:val="00D86532"/>
    <w:rsid w:val="00D8677B"/>
    <w:rsid w:val="00DA30FF"/>
    <w:rsid w:val="00DA413F"/>
    <w:rsid w:val="00DA4584"/>
    <w:rsid w:val="00DA614B"/>
    <w:rsid w:val="00DA61B4"/>
    <w:rsid w:val="00DC3060"/>
    <w:rsid w:val="00DC76DB"/>
    <w:rsid w:val="00DD7F50"/>
    <w:rsid w:val="00DE0FB2"/>
    <w:rsid w:val="00DE271E"/>
    <w:rsid w:val="00DF093E"/>
    <w:rsid w:val="00E01F42"/>
    <w:rsid w:val="00E03A9A"/>
    <w:rsid w:val="00E03FFD"/>
    <w:rsid w:val="00E14A5E"/>
    <w:rsid w:val="00E20C3C"/>
    <w:rsid w:val="00E251C1"/>
    <w:rsid w:val="00E27B82"/>
    <w:rsid w:val="00E3366E"/>
    <w:rsid w:val="00E336B6"/>
    <w:rsid w:val="00E414C1"/>
    <w:rsid w:val="00E52086"/>
    <w:rsid w:val="00E543A6"/>
    <w:rsid w:val="00E54D0D"/>
    <w:rsid w:val="00E60479"/>
    <w:rsid w:val="00E60CB8"/>
    <w:rsid w:val="00E61D73"/>
    <w:rsid w:val="00E61DAD"/>
    <w:rsid w:val="00E732D8"/>
    <w:rsid w:val="00E73684"/>
    <w:rsid w:val="00E818D6"/>
    <w:rsid w:val="00E829A7"/>
    <w:rsid w:val="00E87F7A"/>
    <w:rsid w:val="00E96BD7"/>
    <w:rsid w:val="00E977B7"/>
    <w:rsid w:val="00EA0DB1"/>
    <w:rsid w:val="00EA0EE9"/>
    <w:rsid w:val="00EA4145"/>
    <w:rsid w:val="00EB123B"/>
    <w:rsid w:val="00ED52CA"/>
    <w:rsid w:val="00ED5860"/>
    <w:rsid w:val="00EE35C9"/>
    <w:rsid w:val="00EF3825"/>
    <w:rsid w:val="00F00E9C"/>
    <w:rsid w:val="00F05ECA"/>
    <w:rsid w:val="00F07541"/>
    <w:rsid w:val="00F24153"/>
    <w:rsid w:val="00F3566E"/>
    <w:rsid w:val="00F375FB"/>
    <w:rsid w:val="00F412F5"/>
    <w:rsid w:val="00F41AC1"/>
    <w:rsid w:val="00F4367A"/>
    <w:rsid w:val="00F43A22"/>
    <w:rsid w:val="00F445B1"/>
    <w:rsid w:val="00F45CD4"/>
    <w:rsid w:val="00F60A27"/>
    <w:rsid w:val="00F61A61"/>
    <w:rsid w:val="00F66DCA"/>
    <w:rsid w:val="00F7172A"/>
    <w:rsid w:val="00F7606D"/>
    <w:rsid w:val="00F81670"/>
    <w:rsid w:val="00F82024"/>
    <w:rsid w:val="00F92E19"/>
    <w:rsid w:val="00F9417F"/>
    <w:rsid w:val="00FA624C"/>
    <w:rsid w:val="00FD0FAC"/>
    <w:rsid w:val="00FD1DFA"/>
    <w:rsid w:val="00FD4966"/>
    <w:rsid w:val="00FD4C0E"/>
    <w:rsid w:val="00FE57DC"/>
    <w:rsid w:val="00FF05EE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8F52DD8E-40D7-48D4-862C-C1072C0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FE"/>
    <w:pPr>
      <w:spacing w:after="120"/>
    </w:pPr>
    <w:rPr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3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7"/>
      </w:numPr>
      <w:tabs>
        <w:tab w:val="left" w:pos="426"/>
      </w:tabs>
    </w:pPr>
    <w:rPr>
      <w:color w:val="000000"/>
    </w:r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2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43A22"/>
    <w:pPr>
      <w:spacing w:after="60"/>
      <w:jc w:val="center"/>
      <w:outlineLvl w:val="1"/>
    </w:pPr>
    <w:rPr>
      <w:rFonts w:ascii="Cambria" w:hAnsi="Cambria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D642DC"/>
    <w:pPr>
      <w:numPr>
        <w:numId w:val="4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F43A22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D642DC"/>
    <w:rPr>
      <w:sz w:val="24"/>
      <w:szCs w:val="24"/>
    </w:rPr>
  </w:style>
  <w:style w:type="table" w:styleId="LightGrid-Accent1">
    <w:name w:val="Light Grid Accent 1"/>
    <w:basedOn w:val="TableNormal"/>
    <w:uiPriority w:val="62"/>
    <w:rsid w:val="006964AD"/>
    <w:rPr>
      <w:rFonts w:eastAsiaTheme="minorHAns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D645AE"/>
    <w:rPr>
      <w:b/>
      <w:bCs/>
    </w:rPr>
  </w:style>
  <w:style w:type="paragraph" w:styleId="FootnoteText">
    <w:name w:val="footnote text"/>
    <w:basedOn w:val="Normal"/>
    <w:link w:val="FootnoteTextChar"/>
    <w:rsid w:val="00C076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629"/>
  </w:style>
  <w:style w:type="character" w:styleId="FootnoteReference">
    <w:name w:val="footnote reference"/>
    <w:basedOn w:val="DefaultParagraphFont"/>
    <w:rsid w:val="00C07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CE58-AB2D-4213-8A14-9095B216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935BE3C1</Template>
  <TotalTime>6</TotalTime>
  <Pages>3</Pages>
  <Words>1076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PHYTHIAN Catherine</cp:lastModifiedBy>
  <cp:revision>4</cp:revision>
  <cp:lastPrinted>2019-02-13T12:09:00Z</cp:lastPrinted>
  <dcterms:created xsi:type="dcterms:W3CDTF">2020-06-19T09:09:00Z</dcterms:created>
  <dcterms:modified xsi:type="dcterms:W3CDTF">2020-06-30T06:58:00Z</dcterms:modified>
</cp:coreProperties>
</file>